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30D78" w14:textId="77777777" w:rsidR="00366B1A" w:rsidRPr="00B55EE9" w:rsidRDefault="00366B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66B1A" w:rsidRPr="00B55EE9" w14:paraId="2E6070A6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E689D1F" w14:textId="77777777" w:rsidR="00366B1A" w:rsidRPr="00B55EE9" w:rsidRDefault="00366B1A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66B1A" w:rsidRPr="00B55EE9" w14:paraId="058424A5" w14:textId="77777777">
        <w:trPr>
          <w:trHeight w:val="290"/>
        </w:trPr>
        <w:tc>
          <w:tcPr>
            <w:tcW w:w="5167" w:type="dxa"/>
          </w:tcPr>
          <w:p w14:paraId="44CE6799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92383" w14:textId="77777777" w:rsidR="00366B1A" w:rsidRPr="00B55EE9" w:rsidRDefault="00940DEF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8A2263" w:rsidRPr="00B55EE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Asian Journal of </w:t>
              </w:r>
              <w:proofErr w:type="spellStart"/>
              <w:r w:rsidR="008A2263" w:rsidRPr="00B55EE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Pediatric</w:t>
              </w:r>
              <w:proofErr w:type="spellEnd"/>
              <w:r w:rsidR="008A2263" w:rsidRPr="00B55EE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 xml:space="preserve"> Research</w:t>
              </w:r>
            </w:hyperlink>
            <w:r w:rsidR="008A2263" w:rsidRPr="00B55EE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66B1A" w:rsidRPr="00B55EE9" w14:paraId="12F88271" w14:textId="77777777">
        <w:trPr>
          <w:trHeight w:val="290"/>
        </w:trPr>
        <w:tc>
          <w:tcPr>
            <w:tcW w:w="5167" w:type="dxa"/>
          </w:tcPr>
          <w:p w14:paraId="397E8F6E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3F5C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Ms_AJPR_141179</w:t>
            </w:r>
          </w:p>
        </w:tc>
      </w:tr>
      <w:tr w:rsidR="00366B1A" w:rsidRPr="00B55EE9" w14:paraId="02F13892" w14:textId="77777777">
        <w:trPr>
          <w:trHeight w:val="650"/>
        </w:trPr>
        <w:tc>
          <w:tcPr>
            <w:tcW w:w="5167" w:type="dxa"/>
          </w:tcPr>
          <w:p w14:paraId="62B0F09B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560E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Clinical Analysis of Bronchopneumonia in Children: A Retrospective Study Based on 418 Cases</w:t>
            </w:r>
          </w:p>
        </w:tc>
      </w:tr>
      <w:tr w:rsidR="00366B1A" w:rsidRPr="00B55EE9" w14:paraId="12DB63EB" w14:textId="77777777">
        <w:trPr>
          <w:trHeight w:val="332"/>
        </w:trPr>
        <w:tc>
          <w:tcPr>
            <w:tcW w:w="5167" w:type="dxa"/>
          </w:tcPr>
          <w:p w14:paraId="7B13F893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420CE" w14:textId="77777777" w:rsidR="00366B1A" w:rsidRPr="00B55EE9" w:rsidRDefault="00366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594E320" w14:textId="77777777" w:rsidR="00366B1A" w:rsidRPr="00B55EE9" w:rsidRDefault="00366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3BD9F14E" w14:textId="77777777" w:rsidR="00366B1A" w:rsidRPr="00B55EE9" w:rsidRDefault="00366B1A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66B1A" w:rsidRPr="00B55EE9" w14:paraId="060D4D22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30B1D65" w14:textId="77777777" w:rsidR="00366B1A" w:rsidRPr="00B55EE9" w:rsidRDefault="008A226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55EE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55EE9">
              <w:rPr>
                <w:rFonts w:ascii="Arial" w:eastAsia="Times New Roman" w:hAnsi="Arial" w:cs="Arial"/>
              </w:rPr>
              <w:t xml:space="preserve"> Comments</w:t>
            </w:r>
          </w:p>
          <w:p w14:paraId="4C738049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B1A" w:rsidRPr="00B55EE9" w14:paraId="364088FB" w14:textId="77777777">
        <w:tc>
          <w:tcPr>
            <w:tcW w:w="5351" w:type="dxa"/>
          </w:tcPr>
          <w:p w14:paraId="4754D84F" w14:textId="77777777" w:rsidR="00366B1A" w:rsidRPr="00B55EE9" w:rsidRDefault="00366B1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1CFB2911" w14:textId="77777777" w:rsidR="00366B1A" w:rsidRPr="00B55EE9" w:rsidRDefault="008A226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55EE9">
              <w:rPr>
                <w:rFonts w:ascii="Arial" w:eastAsia="Times New Roman" w:hAnsi="Arial" w:cs="Arial"/>
              </w:rPr>
              <w:t>Reviewer’s comment</w:t>
            </w:r>
          </w:p>
          <w:p w14:paraId="6A6326E6" w14:textId="77777777" w:rsidR="00366B1A" w:rsidRPr="00B55EE9" w:rsidRDefault="008A2263">
            <w:pPr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8D82875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79507B8" w14:textId="77777777" w:rsidR="00366B1A" w:rsidRPr="00B55EE9" w:rsidRDefault="008A2263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55EE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B55D105" w14:textId="77777777" w:rsidR="00366B1A" w:rsidRPr="00B55EE9" w:rsidRDefault="00366B1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66B1A" w:rsidRPr="00B55EE9" w14:paraId="2253F371" w14:textId="77777777">
        <w:trPr>
          <w:trHeight w:val="1264"/>
        </w:trPr>
        <w:tc>
          <w:tcPr>
            <w:tcW w:w="5351" w:type="dxa"/>
          </w:tcPr>
          <w:p w14:paraId="64D3C8B1" w14:textId="77777777" w:rsidR="00366B1A" w:rsidRPr="00B55EE9" w:rsidRDefault="008A22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BC72164" w14:textId="77777777" w:rsidR="00366B1A" w:rsidRPr="00B55EE9" w:rsidRDefault="00366B1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158D32C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 xml:space="preserve">This subject is important because the current </w:t>
            </w:r>
            <w:proofErr w:type="gramStart"/>
            <w:r w:rsidRPr="00B55EE9">
              <w:rPr>
                <w:rFonts w:ascii="Arial" w:hAnsi="Arial" w:cs="Arial"/>
                <w:sz w:val="20"/>
                <w:szCs w:val="20"/>
              </w:rPr>
              <w:t xml:space="preserve">study  </w:t>
            </w:r>
            <w:proofErr w:type="spellStart"/>
            <w:r w:rsidRPr="00B55EE9">
              <w:rPr>
                <w:rFonts w:ascii="Arial" w:hAnsi="Arial" w:cs="Arial"/>
                <w:sz w:val="20"/>
                <w:szCs w:val="20"/>
              </w:rPr>
              <w:t>analyzed</w:t>
            </w:r>
            <w:proofErr w:type="spellEnd"/>
            <w:proofErr w:type="gramEnd"/>
            <w:r w:rsidRPr="00B55EE9">
              <w:rPr>
                <w:rFonts w:ascii="Arial" w:hAnsi="Arial" w:cs="Arial"/>
                <w:sz w:val="20"/>
                <w:szCs w:val="20"/>
              </w:rPr>
              <w:t xml:space="preserve"> the clinical data of 418 children with bronchopneumonia to explore the age and gender distribution as well as the characteristics of clinical symptoms, aiming to provide a basis for early clinical identification and intervention.</w:t>
            </w:r>
          </w:p>
          <w:p w14:paraId="17A9EA4C" w14:textId="77777777" w:rsidR="00366B1A" w:rsidRPr="00B55EE9" w:rsidRDefault="00366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C8E18A2" w14:textId="0B977A61" w:rsidR="00366B1A" w:rsidRPr="00B55EE9" w:rsidRDefault="00B065D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366B1A" w:rsidRPr="00B55EE9" w14:paraId="69F80FAC" w14:textId="77777777">
        <w:trPr>
          <w:trHeight w:val="1262"/>
        </w:trPr>
        <w:tc>
          <w:tcPr>
            <w:tcW w:w="5351" w:type="dxa"/>
          </w:tcPr>
          <w:p w14:paraId="09AF01CF" w14:textId="77777777" w:rsidR="00366B1A" w:rsidRPr="00B55EE9" w:rsidRDefault="008A22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9E507D1" w14:textId="77777777" w:rsidR="00366B1A" w:rsidRPr="00B55EE9" w:rsidRDefault="008A22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2699773" w14:textId="77777777" w:rsidR="00366B1A" w:rsidRPr="00B55EE9" w:rsidRDefault="00366B1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7E3C4EF" w14:textId="77777777" w:rsidR="00366B1A" w:rsidRPr="00B55EE9" w:rsidRDefault="008A22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806DA78" w14:textId="3BE849CF" w:rsidR="00366B1A" w:rsidRPr="00B55EE9" w:rsidRDefault="00ED536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366B1A" w:rsidRPr="00B55EE9" w14:paraId="64198483" w14:textId="77777777">
        <w:trPr>
          <w:trHeight w:val="1262"/>
        </w:trPr>
        <w:tc>
          <w:tcPr>
            <w:tcW w:w="5351" w:type="dxa"/>
          </w:tcPr>
          <w:p w14:paraId="6C7E30C5" w14:textId="77777777" w:rsidR="00366B1A" w:rsidRPr="00B55EE9" w:rsidRDefault="008A226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55EE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4021D600" w14:textId="77777777" w:rsidR="00366B1A" w:rsidRPr="00B55EE9" w:rsidRDefault="00366B1A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D1B8F25" w14:textId="77777777" w:rsidR="00366B1A" w:rsidRPr="00B55EE9" w:rsidRDefault="008A22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>It is sufficient</w:t>
            </w:r>
          </w:p>
        </w:tc>
        <w:tc>
          <w:tcPr>
            <w:tcW w:w="6442" w:type="dxa"/>
          </w:tcPr>
          <w:p w14:paraId="554F73C7" w14:textId="7B08692E" w:rsidR="00366B1A" w:rsidRPr="00B55EE9" w:rsidRDefault="00ED536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366B1A" w:rsidRPr="00B55EE9" w14:paraId="3D712910" w14:textId="77777777">
        <w:trPr>
          <w:trHeight w:val="704"/>
        </w:trPr>
        <w:tc>
          <w:tcPr>
            <w:tcW w:w="5351" w:type="dxa"/>
          </w:tcPr>
          <w:p w14:paraId="41FD9305" w14:textId="77777777" w:rsidR="00366B1A" w:rsidRPr="00B55EE9" w:rsidRDefault="008A226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55EE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7FE0334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6CDBA4F" w14:textId="03D60BE8" w:rsidR="00366B1A" w:rsidRPr="00B55EE9" w:rsidRDefault="00ED536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366B1A" w:rsidRPr="00B55EE9" w14:paraId="14331DE8" w14:textId="77777777">
        <w:trPr>
          <w:trHeight w:val="703"/>
        </w:trPr>
        <w:tc>
          <w:tcPr>
            <w:tcW w:w="5351" w:type="dxa"/>
          </w:tcPr>
          <w:p w14:paraId="394125C7" w14:textId="77777777" w:rsidR="00366B1A" w:rsidRPr="00B55EE9" w:rsidRDefault="008A226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3530A67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3C2D35A" w14:textId="0EA4C409" w:rsidR="00366B1A" w:rsidRPr="00B55EE9" w:rsidRDefault="007173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  <w:bookmarkStart w:id="0" w:name="_GoBack"/>
            <w:bookmarkEnd w:id="0"/>
          </w:p>
        </w:tc>
      </w:tr>
      <w:tr w:rsidR="00366B1A" w:rsidRPr="00B55EE9" w14:paraId="521107CA" w14:textId="77777777">
        <w:trPr>
          <w:trHeight w:val="386"/>
        </w:trPr>
        <w:tc>
          <w:tcPr>
            <w:tcW w:w="5351" w:type="dxa"/>
          </w:tcPr>
          <w:p w14:paraId="080F0AA7" w14:textId="77777777" w:rsidR="00366B1A" w:rsidRPr="00B55EE9" w:rsidRDefault="008A2263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55EE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44185314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7437F8C2" w14:textId="77777777" w:rsidR="00366B1A" w:rsidRPr="00B55EE9" w:rsidRDefault="008A2263">
            <w:pPr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24F2A28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B1A" w:rsidRPr="00B55EE9" w14:paraId="3D56BC0C" w14:textId="77777777">
        <w:trPr>
          <w:trHeight w:val="1178"/>
        </w:trPr>
        <w:tc>
          <w:tcPr>
            <w:tcW w:w="5351" w:type="dxa"/>
          </w:tcPr>
          <w:p w14:paraId="7264A041" w14:textId="77777777" w:rsidR="00366B1A" w:rsidRPr="00B55EE9" w:rsidRDefault="008A226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55EE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55EE9">
              <w:rPr>
                <w:rFonts w:ascii="Arial" w:eastAsia="Times New Roman" w:hAnsi="Arial" w:cs="Arial"/>
              </w:rPr>
              <w:t xml:space="preserve"> </w:t>
            </w:r>
            <w:r w:rsidRPr="00B55EE9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964CF95" w14:textId="77777777" w:rsidR="00366B1A" w:rsidRPr="00B55EE9" w:rsidRDefault="00366B1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4B7C453E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>Great manuscript.</w:t>
            </w:r>
          </w:p>
        </w:tc>
        <w:tc>
          <w:tcPr>
            <w:tcW w:w="6442" w:type="dxa"/>
          </w:tcPr>
          <w:p w14:paraId="79794B9D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78F57F" w14:textId="77777777" w:rsidR="00366B1A" w:rsidRPr="00B55EE9" w:rsidRDefault="00366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26EDA83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1C1911B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9E89785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B099392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96F221B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77C2606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0CB8134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A289D9A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3330480" w14:textId="77777777" w:rsidR="00011401" w:rsidRPr="00B55EE9" w:rsidRDefault="0001140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740572C" w14:textId="77777777" w:rsidR="00366B1A" w:rsidRPr="00B55EE9" w:rsidRDefault="00366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6811402" w14:textId="77777777" w:rsidR="00366B1A" w:rsidRPr="00B55EE9" w:rsidRDefault="00366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0E987F0" w14:textId="77777777" w:rsidR="00366B1A" w:rsidRPr="00B55EE9" w:rsidRDefault="00366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A10DBBA" w14:textId="77777777" w:rsidR="00366B1A" w:rsidRPr="00B55EE9" w:rsidRDefault="00366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66B1A" w:rsidRPr="00B55EE9" w14:paraId="74FABEEC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A4ABB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B55EE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B55EE9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62A1D1CE" w14:textId="77777777" w:rsidR="00366B1A" w:rsidRPr="00B55EE9" w:rsidRDefault="00366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366B1A" w:rsidRPr="00B55EE9" w14:paraId="1592C5EA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B63F0" w14:textId="77777777" w:rsidR="00366B1A" w:rsidRPr="00B55EE9" w:rsidRDefault="00366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BFEF" w14:textId="77777777" w:rsidR="00366B1A" w:rsidRPr="00B55EE9" w:rsidRDefault="008A226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55EE9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7191142E" w14:textId="77777777" w:rsidR="00366B1A" w:rsidRPr="00B55EE9" w:rsidRDefault="008A2263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55EE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5C0192D" w14:textId="77777777" w:rsidR="00366B1A" w:rsidRPr="00B55EE9" w:rsidRDefault="00366B1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66B1A" w:rsidRPr="00B55EE9" w14:paraId="1CE47F6D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F716F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5D6F777B" w14:textId="77777777" w:rsidR="00366B1A" w:rsidRPr="00B55EE9" w:rsidRDefault="00366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78074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B55EE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55EE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B55EE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0A17A2A8" w14:textId="77777777" w:rsidR="00366B1A" w:rsidRPr="00B55EE9" w:rsidRDefault="00366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7C7C991" w14:textId="77777777" w:rsidR="00366B1A" w:rsidRPr="00B55EE9" w:rsidRDefault="008A2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5EE9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14:paraId="568CA4E7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9F1AF7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DA68E6" w14:textId="77777777" w:rsidR="00366B1A" w:rsidRPr="00B55EE9" w:rsidRDefault="00366B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F6FA14" w14:textId="77777777" w:rsidR="00366B1A" w:rsidRPr="00B55EE9" w:rsidRDefault="00366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4F927E2" w14:textId="77777777" w:rsidR="00366B1A" w:rsidRPr="00B55EE9" w:rsidRDefault="00366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366B1A" w:rsidRPr="00B55EE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78AEB" w14:textId="77777777" w:rsidR="00940DEF" w:rsidRDefault="00940DEF">
      <w:r>
        <w:separator/>
      </w:r>
    </w:p>
  </w:endnote>
  <w:endnote w:type="continuationSeparator" w:id="0">
    <w:p w14:paraId="43742BC7" w14:textId="77777777" w:rsidR="00940DEF" w:rsidRDefault="0094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4F250" w14:textId="77777777" w:rsidR="00366B1A" w:rsidRDefault="008A2263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8F69C" w14:textId="77777777" w:rsidR="00940DEF" w:rsidRDefault="00940DEF">
      <w:r>
        <w:separator/>
      </w:r>
    </w:p>
  </w:footnote>
  <w:footnote w:type="continuationSeparator" w:id="0">
    <w:p w14:paraId="318EAD55" w14:textId="77777777" w:rsidR="00940DEF" w:rsidRDefault="00940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8EF4A" w14:textId="77777777" w:rsidR="00366B1A" w:rsidRDefault="00366B1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9C0A155" w14:textId="77777777" w:rsidR="00366B1A" w:rsidRDefault="008A2263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C1tDAwNDAysjAwNjZU0lEKTi0uzszPAykwrAUAn+cPDCwAAAA="/>
  </w:docVars>
  <w:rsids>
    <w:rsidRoot w:val="00366B1A"/>
    <w:rsid w:val="00011401"/>
    <w:rsid w:val="0006301B"/>
    <w:rsid w:val="000A72E0"/>
    <w:rsid w:val="00366B1A"/>
    <w:rsid w:val="00717352"/>
    <w:rsid w:val="0073670B"/>
    <w:rsid w:val="008A2263"/>
    <w:rsid w:val="00940DEF"/>
    <w:rsid w:val="009B66BF"/>
    <w:rsid w:val="00B065DF"/>
    <w:rsid w:val="00B55EE9"/>
    <w:rsid w:val="00CF4B08"/>
    <w:rsid w:val="00ED5362"/>
    <w:rsid w:val="00FB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4EE7E"/>
  <w15:docId w15:val="{A3DB81A4-2B87-4AB8-8584-61D87774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B66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6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2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r.com/index.php/AJP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10</cp:revision>
  <dcterms:created xsi:type="dcterms:W3CDTF">2025-07-26T11:09:00Z</dcterms:created>
  <dcterms:modified xsi:type="dcterms:W3CDTF">2025-08-02T08:47:00Z</dcterms:modified>
</cp:coreProperties>
</file>